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Product Liability</w:t>
      </w:r>
      <w:bookmarkStart w:colFirst="0" w:colLast="0" w:name="bookmark=id.1fob9te" w:id="2"/>
      <w:bookmarkEnd w:id="2"/>
      <w:r w:rsidDel="00000000" w:rsidR="00000000" w:rsidRPr="00000000">
        <w:rPr>
          <w:rFonts w:ascii="Arial" w:cs="Arial" w:eastAsia="Arial" w:hAnsi="Arial"/>
          <w:sz w:val="24"/>
          <w:szCs w:val="24"/>
          <w:rtl w:val="0"/>
        </w:rPr>
        <w:t xml:space="preserve"> I</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ublic</w:t>
      </w:r>
      <w:r w:rsidDel="00000000" w:rsidR="00000000" w:rsidRPr="00000000">
        <w:rPr>
          <w:rFonts w:ascii="Arial" w:cs="Arial" w:eastAsia="Arial" w:hAnsi="Arial"/>
          <w:sz w:val="24"/>
          <w:szCs w:val="24"/>
          <w:rtl w:val="0"/>
        </w:rPr>
        <w:t xml:space="preserve"> L</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iability </w:t>
      </w:r>
      <w:r w:rsidDel="00000000" w:rsidR="00000000" w:rsidRPr="00000000">
        <w:rPr>
          <w:rFonts w:ascii="Arial" w:cs="Arial" w:eastAsia="Arial" w:hAnsi="Arial"/>
          <w:sz w:val="24"/>
          <w:szCs w:val="24"/>
          <w:rtl w:val="0"/>
        </w:rPr>
        <w:t xml:space="preserve">I</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one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(£1,000,000); and</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vertAlign w:val="baseline"/>
        </w:rPr>
      </w:pPr>
      <w:bookmarkStart w:colFirst="0" w:colLast="0" w:name="_heading=h.3znysh7" w:id="3"/>
      <w:bookmarkEnd w:id="3"/>
      <w:r w:rsidDel="00000000" w:rsidR="00000000" w:rsidRPr="00000000">
        <w:rPr>
          <w:rFonts w:ascii="Arial" w:cs="Arial" w:eastAsia="Arial" w:hAnsi="Arial"/>
          <w:sz w:val="24"/>
          <w:szCs w:val="24"/>
          <w:rtl w:val="0"/>
        </w:rPr>
        <w:t xml:space="preserve">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mployers’ </w:t>
      </w:r>
      <w:r w:rsidDel="00000000" w:rsidR="00000000" w:rsidRPr="00000000">
        <w:rPr>
          <w:rFonts w:ascii="Arial" w:cs="Arial" w:eastAsia="Arial" w:hAnsi="Arial"/>
          <w:sz w:val="24"/>
          <w:szCs w:val="24"/>
          <w:rtl w:val="0"/>
        </w:rPr>
        <w:t xml:space="preserve">Li</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ability </w:t>
      </w:r>
      <w:r w:rsidDel="00000000" w:rsidR="00000000" w:rsidRPr="00000000">
        <w:rPr>
          <w:rFonts w:ascii="Arial" w:cs="Arial" w:eastAsia="Arial" w:hAnsi="Arial"/>
          <w:sz w:val="24"/>
          <w:szCs w:val="24"/>
          <w:rtl w:val="0"/>
        </w:rPr>
        <w:t xml:space="preserve">I</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nsurance with cover (for a single event or a series of related events and in the aggregate) of not less than </w:t>
      </w:r>
      <w:r w:rsidDel="00000000" w:rsidR="00000000" w:rsidRPr="00000000">
        <w:rPr>
          <w:rFonts w:ascii="Arial" w:cs="Arial" w:eastAsia="Arial" w:hAnsi="Arial"/>
          <w:sz w:val="24"/>
          <w:szCs w:val="24"/>
          <w:rtl w:val="0"/>
        </w:rPr>
        <w:t xml:space="preserve">five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million pounds (£</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,000,000).</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0"/>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bYVweoTCxK/bVM6AbUOWtCdiwg==">AMUW2mVSGaArRrhLf4qG0X6znAwG6dASeOBT8nR5etJXM5nhLGzKmeRv1ho34YvXL1qT2gLH3MWUXVS2D+r1LJEZjN31LPltZlOlZ73RVJ6XfQfyehppgN1zjPHOcA4LhM7Qe7l5LrDtUiUK96OFi+Wf1tpAiUeBfWDavPu5yzKiszzOBzPiaeE=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